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7DB20" w14:textId="1295A60C" w:rsidR="0030216C" w:rsidRPr="00371ABE" w:rsidRDefault="0030216C" w:rsidP="002D4C33">
      <w:pPr>
        <w:suppressAutoHyphens w:val="0"/>
        <w:spacing w:after="0" w:line="240" w:lineRule="auto"/>
        <w:jc w:val="center"/>
        <w:rPr>
          <w:rFonts w:ascii="Arial" w:eastAsiaTheme="minorEastAsia" w:hAnsi="Arial" w:cs="Arial"/>
          <w:b/>
          <w:bCs/>
          <w:caps/>
          <w:sz w:val="24"/>
          <w:szCs w:val="24"/>
          <w:lang w:eastAsia="en-US"/>
        </w:rPr>
      </w:pPr>
      <w:r w:rsidRPr="7565A804">
        <w:rPr>
          <w:rFonts w:ascii="Arial" w:eastAsiaTheme="minorEastAsia" w:hAnsi="Arial" w:cs="Arial"/>
          <w:b/>
          <w:bCs/>
          <w:caps/>
          <w:sz w:val="24"/>
          <w:szCs w:val="24"/>
          <w:lang w:eastAsia="en-US"/>
        </w:rPr>
        <w:t>Pasiūlymo ekonominio naudingumo vertinimo metodika</w:t>
      </w:r>
    </w:p>
    <w:p w14:paraId="247E3CC8" w14:textId="77777777" w:rsidR="0030216C" w:rsidRPr="00371ABE" w:rsidRDefault="0030216C" w:rsidP="002D4C33">
      <w:pPr>
        <w:suppressAutoHyphens w:val="0"/>
        <w:spacing w:after="0" w:line="240" w:lineRule="auto"/>
        <w:rPr>
          <w:rFonts w:ascii="Arial" w:eastAsiaTheme="minorHAnsi" w:hAnsi="Arial" w:cs="Arial"/>
          <w:iCs/>
          <w:sz w:val="24"/>
          <w:szCs w:val="24"/>
          <w:lang w:eastAsia="en-US"/>
        </w:rPr>
      </w:pPr>
    </w:p>
    <w:p w14:paraId="19EE9CB3" w14:textId="77777777" w:rsidR="0030216C" w:rsidRPr="00371ABE" w:rsidRDefault="0030216C" w:rsidP="002D4C33">
      <w:pPr>
        <w:suppressAutoHyphens w:val="0"/>
        <w:spacing w:after="0" w:line="240" w:lineRule="auto"/>
        <w:rPr>
          <w:rFonts w:ascii="Arial" w:eastAsiaTheme="minorHAnsi" w:hAnsi="Arial" w:cs="Arial"/>
          <w:iCs/>
          <w:sz w:val="24"/>
          <w:szCs w:val="24"/>
          <w:lang w:eastAsia="en-US"/>
        </w:rPr>
      </w:pPr>
    </w:p>
    <w:p w14:paraId="71FE42E9" w14:textId="18917617" w:rsidR="0030216C" w:rsidRPr="00371ABE" w:rsidRDefault="0030216C" w:rsidP="002D4C33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371ABE">
        <w:rPr>
          <w:rFonts w:ascii="Arial" w:hAnsi="Arial" w:cs="Arial"/>
          <w:sz w:val="24"/>
          <w:szCs w:val="24"/>
        </w:rPr>
        <w:t>Šiame Priede pateikiami ekonomiškai naudingiausio Pasiūlymo vertinimo kriterijai, jų lyginamieji svoriai, formulės, pagal kurias bus skaičiuojamas pasiūlymų ekonominis naudingumas.</w:t>
      </w:r>
    </w:p>
    <w:p w14:paraId="4259D437" w14:textId="77777777" w:rsidR="0030216C" w:rsidRPr="00371ABE" w:rsidRDefault="0030216C" w:rsidP="002D4C33">
      <w:pPr>
        <w:suppressAutoHyphens w:val="0"/>
        <w:spacing w:after="0" w:line="240" w:lineRule="auto"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</w:p>
    <w:p w14:paraId="1A3CFF25" w14:textId="10FD6C01" w:rsidR="0030216C" w:rsidRPr="00371ABE" w:rsidRDefault="0030216C" w:rsidP="002D4C3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567"/>
          <w:tab w:val="left" w:pos="851"/>
          <w:tab w:val="left" w:pos="1276"/>
          <w:tab w:val="left" w:pos="1560"/>
        </w:tabs>
        <w:suppressAutoHyphens w:val="0"/>
        <w:spacing w:after="0" w:line="240" w:lineRule="auto"/>
        <w:ind w:left="709"/>
        <w:contextualSpacing/>
        <w:jc w:val="right"/>
        <w:rPr>
          <w:rFonts w:ascii="Arial" w:eastAsia="Arial Unicode MS" w:hAnsi="Arial" w:cs="Arial"/>
          <w:color w:val="000000"/>
          <w:sz w:val="24"/>
          <w:szCs w:val="24"/>
          <w:bdr w:val="nil"/>
          <w:lang w:eastAsia="en-US"/>
        </w:rPr>
      </w:pPr>
      <w:r w:rsidRPr="00371ABE">
        <w:rPr>
          <w:rFonts w:ascii="Arial" w:hAnsi="Arial" w:cs="Arial"/>
          <w:i/>
          <w:iCs/>
          <w:color w:val="000000"/>
          <w:sz w:val="24"/>
          <w:szCs w:val="24"/>
        </w:rPr>
        <w:t>1 Lentelė. Pasiūlymų vertinimo kriterijai ir lyginamieji svoriai</w:t>
      </w:r>
    </w:p>
    <w:tbl>
      <w:tblPr>
        <w:tblpPr w:leftFromText="180" w:rightFromText="180" w:vertAnchor="text" w:tblpX="421" w:tblpY="1"/>
        <w:tblOverlap w:val="never"/>
        <w:tblW w:w="4781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4"/>
        <w:gridCol w:w="2866"/>
      </w:tblGrid>
      <w:tr w:rsidR="0030216C" w:rsidRPr="00371ABE" w14:paraId="19EBB56F" w14:textId="77777777" w:rsidTr="00453D81">
        <w:trPr>
          <w:trHeight w:val="889"/>
          <w:tblHeader/>
        </w:trPr>
        <w:tc>
          <w:tcPr>
            <w:tcW w:w="3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5000A" w14:textId="77777777" w:rsidR="0030216C" w:rsidRPr="00CC0DD0" w:rsidRDefault="0030216C" w:rsidP="002D4C3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CC0D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F520F" w14:textId="77777777" w:rsidR="0030216C" w:rsidRPr="00371ABE" w:rsidRDefault="0030216C" w:rsidP="002D4C3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371AB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  <w:t>Lyginamasis svoris ekonominio naudingumo įvertinime, proc.</w:t>
            </w:r>
          </w:p>
        </w:tc>
      </w:tr>
      <w:tr w:rsidR="0030216C" w:rsidRPr="00371ABE" w14:paraId="0CE8BFF5" w14:textId="77777777" w:rsidTr="00453D81">
        <w:trPr>
          <w:trHeight w:val="190"/>
        </w:trPr>
        <w:tc>
          <w:tcPr>
            <w:tcW w:w="3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C2EB5" w14:textId="59732AB6" w:rsidR="0030216C" w:rsidRPr="00564114" w:rsidRDefault="0030216C" w:rsidP="002D4C3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5641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  <w:t xml:space="preserve">I kriterijus – 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Prekių kaina (C)</w:t>
            </w:r>
            <w:r w:rsidRPr="005641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5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87EE4" w14:textId="1811936E" w:rsidR="0030216C" w:rsidRPr="00564114" w:rsidRDefault="0030216C" w:rsidP="002D4C3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X = </w:t>
            </w:r>
            <w:r w:rsidR="00CB2191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70</w:t>
            </w:r>
          </w:p>
        </w:tc>
      </w:tr>
      <w:tr w:rsidR="0030216C" w:rsidRPr="00371ABE" w14:paraId="6ACFF860" w14:textId="77777777" w:rsidTr="00453D81">
        <w:trPr>
          <w:trHeight w:val="190"/>
        </w:trPr>
        <w:tc>
          <w:tcPr>
            <w:tcW w:w="3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8DD4A" w14:textId="120FD375" w:rsidR="0030216C" w:rsidRPr="00564114" w:rsidRDefault="0030216C" w:rsidP="002D4C3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5641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  <w:t xml:space="preserve">II kriterijus – 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Garantinis terminas (mėnesiais) (T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vertAlign w:val="subscript"/>
                <w:lang w:eastAsia="lt-LT"/>
              </w:rPr>
              <w:t>1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5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3E11" w14:textId="6E4362DB" w:rsidR="0030216C" w:rsidRPr="00564114" w:rsidRDefault="0030216C" w:rsidP="002D4C3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</w:pP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Y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vertAlign w:val="subscript"/>
                <w:lang w:val="en-GB" w:eastAsia="lt-LT"/>
              </w:rPr>
              <w:t>1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 xml:space="preserve"> = </w:t>
            </w:r>
            <w:r w:rsidR="008A59C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2</w:t>
            </w:r>
            <w:r w:rsidR="008400DE"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0</w:t>
            </w:r>
          </w:p>
        </w:tc>
      </w:tr>
      <w:tr w:rsidR="0030216C" w:rsidRPr="00371ABE" w14:paraId="341E8902" w14:textId="77777777" w:rsidTr="00453D81">
        <w:trPr>
          <w:trHeight w:val="765"/>
        </w:trPr>
        <w:tc>
          <w:tcPr>
            <w:tcW w:w="34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871C9" w14:textId="77777777" w:rsidR="0030216C" w:rsidRPr="00564114" w:rsidRDefault="0030216C" w:rsidP="002D4C33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56411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  <w:t xml:space="preserve">III kriterijus – 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Atsarginių dalių ir eksploatacinių medžiagų komplektas (T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vertAlign w:val="subscript"/>
                <w:lang w:eastAsia="lt-LT"/>
              </w:rPr>
              <w:t>2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5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2100C" w14:textId="77777777" w:rsidR="0030216C" w:rsidRPr="00564114" w:rsidRDefault="0030216C" w:rsidP="002D4C33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</w:pP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>Y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vertAlign w:val="subscript"/>
                <w:lang w:eastAsia="lt-LT"/>
              </w:rPr>
              <w:t>2</w:t>
            </w:r>
            <w:r w:rsidRPr="00564114">
              <w:rPr>
                <w:rFonts w:ascii="Arial" w:eastAsia="Times New Roman" w:hAnsi="Arial" w:cs="Arial"/>
                <w:color w:val="000000"/>
                <w:sz w:val="24"/>
                <w:szCs w:val="24"/>
                <w:lang w:eastAsia="lt-LT"/>
              </w:rPr>
              <w:t xml:space="preserve"> = 10</w:t>
            </w:r>
          </w:p>
        </w:tc>
      </w:tr>
    </w:tbl>
    <w:p w14:paraId="73F260AD" w14:textId="042FF2B8" w:rsidR="0030216C" w:rsidRDefault="0030216C" w:rsidP="002D4C33">
      <w:pPr>
        <w:suppressAutoHyphens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</w:p>
    <w:p w14:paraId="6C25FBA3" w14:textId="4A1D3CDA" w:rsidR="0030216C" w:rsidRPr="00371ABE" w:rsidRDefault="0030216C" w:rsidP="002D4C33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371ABE">
        <w:rPr>
          <w:rFonts w:ascii="Arial" w:hAnsi="Arial" w:cs="Arial"/>
          <w:sz w:val="24"/>
          <w:szCs w:val="24"/>
        </w:rPr>
        <w:t>Pasiūlymo ekonominio naudingumo (S) balai bus apskaičiuojami sudedant Pasiūlymo kainos (C) ir kitų kriterijų (T) balus:</w:t>
      </w:r>
    </w:p>
    <w:p w14:paraId="0833912F" w14:textId="77777777" w:rsidR="0030216C" w:rsidRPr="00371ABE" w:rsidRDefault="0030216C" w:rsidP="002D4C33">
      <w:pPr>
        <w:suppressAutoHyphens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 w:cs="Arial"/>
              <w:sz w:val="24"/>
              <w:szCs w:val="24"/>
              <w:lang w:eastAsia="lt-LT"/>
            </w:rPr>
            <m:t>S=C+T</m:t>
          </m:r>
        </m:oMath>
      </m:oMathPara>
    </w:p>
    <w:p w14:paraId="3D555A04" w14:textId="77777777" w:rsidR="0030216C" w:rsidRPr="00371ABE" w:rsidRDefault="0030216C" w:rsidP="002D4C33">
      <w:pPr>
        <w:suppressAutoHyphens w:val="0"/>
        <w:autoSpaceDE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  <w:lang w:eastAsia="lt-LT"/>
        </w:rPr>
      </w:pPr>
    </w:p>
    <w:p w14:paraId="0E6B3029" w14:textId="77777777" w:rsidR="0030216C" w:rsidRPr="00371ABE" w:rsidRDefault="0030216C" w:rsidP="002D4C33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371ABE">
        <w:rPr>
          <w:rFonts w:ascii="Arial" w:hAnsi="Arial" w:cs="Arial"/>
          <w:sz w:val="24"/>
          <w:szCs w:val="24"/>
        </w:rPr>
        <w:t>Pasiūlymo kainos kriterijaus (C) balai apskaičiuojami mažiausios pasiūlytos kainos (C</w:t>
      </w:r>
      <w:r w:rsidRPr="00371ABE">
        <w:rPr>
          <w:rFonts w:ascii="Arial" w:hAnsi="Arial" w:cs="Arial"/>
          <w:sz w:val="24"/>
          <w:szCs w:val="24"/>
          <w:vertAlign w:val="subscript"/>
        </w:rPr>
        <w:t>min</w:t>
      </w:r>
      <w:r w:rsidRPr="00371ABE">
        <w:rPr>
          <w:rFonts w:ascii="Arial" w:hAnsi="Arial" w:cs="Arial"/>
          <w:sz w:val="24"/>
          <w:szCs w:val="24"/>
        </w:rPr>
        <w:t>) ir vertinamame pasiūlyme nurodytos Pasiūlymo kainos (C</w:t>
      </w:r>
      <w:r w:rsidRPr="00371ABE">
        <w:rPr>
          <w:rFonts w:ascii="Arial" w:hAnsi="Arial" w:cs="Arial"/>
          <w:sz w:val="24"/>
          <w:szCs w:val="24"/>
          <w:vertAlign w:val="subscript"/>
        </w:rPr>
        <w:t>p</w:t>
      </w:r>
      <w:r w:rsidRPr="00371ABE">
        <w:rPr>
          <w:rFonts w:ascii="Arial" w:hAnsi="Arial" w:cs="Arial"/>
          <w:sz w:val="24"/>
          <w:szCs w:val="24"/>
        </w:rPr>
        <w:t xml:space="preserve">) (pateikiama užpildant Pasiūlymo formoje esančią lentelę) santykį padauginant iš kainos lyginamojo svorio (X): </w:t>
      </w:r>
    </w:p>
    <w:p w14:paraId="41234D2A" w14:textId="77777777" w:rsidR="0030216C" w:rsidRPr="00371ABE" w:rsidRDefault="0030216C" w:rsidP="002D4C33">
      <w:pPr>
        <w:pStyle w:val="ListParagraph"/>
        <w:suppressAutoHyphens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2542DE9" w14:textId="72D5FA02" w:rsidR="0030216C" w:rsidRPr="00371ABE" w:rsidRDefault="0030216C" w:rsidP="002D4C33">
      <w:pPr>
        <w:suppressAutoHyphens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en-US"/>
        </w:rPr>
      </w:pPr>
      <m:oMathPara>
        <m:oMath>
          <m:r>
            <w:rPr>
              <w:rFonts w:ascii="Cambria Math" w:hAnsi="Cambria Math" w:cs="Arial"/>
              <w:sz w:val="24"/>
              <w:szCs w:val="24"/>
              <w:lang w:eastAsia="en-US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4"/>
              <w:szCs w:val="24"/>
              <w:lang w:eastAsia="en-US"/>
            </w:rPr>
            <m:t>×X</m:t>
          </m:r>
        </m:oMath>
      </m:oMathPara>
    </w:p>
    <w:p w14:paraId="7271FB77" w14:textId="77777777" w:rsidR="0030216C" w:rsidRPr="00371ABE" w:rsidRDefault="0030216C" w:rsidP="002D4C33">
      <w:pPr>
        <w:suppressAutoHyphens w:val="0"/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lt-LT"/>
        </w:rPr>
      </w:pPr>
    </w:p>
    <w:p w14:paraId="19C8EA70" w14:textId="5F044C5D" w:rsidR="0030216C" w:rsidRDefault="00FF347E" w:rsidP="04474297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4474297">
        <w:rPr>
          <w:rFonts w:ascii="Arial" w:hAnsi="Arial" w:cs="Arial"/>
          <w:sz w:val="24"/>
          <w:szCs w:val="24"/>
        </w:rPr>
        <w:t>Kitų k</w:t>
      </w:r>
      <w:r w:rsidR="0030216C" w:rsidRPr="04474297">
        <w:rPr>
          <w:rFonts w:ascii="Arial" w:hAnsi="Arial" w:cs="Arial"/>
          <w:sz w:val="24"/>
          <w:szCs w:val="24"/>
        </w:rPr>
        <w:t xml:space="preserve">riterijų balai </w:t>
      </w:r>
      <w:r w:rsidRPr="04474297">
        <w:rPr>
          <w:rFonts w:ascii="Arial" w:hAnsi="Arial" w:cs="Arial"/>
          <w:sz w:val="24"/>
          <w:szCs w:val="24"/>
        </w:rPr>
        <w:t xml:space="preserve">(T) </w:t>
      </w:r>
      <w:r w:rsidR="0030216C" w:rsidRPr="04474297">
        <w:rPr>
          <w:rFonts w:ascii="Arial" w:hAnsi="Arial" w:cs="Arial"/>
          <w:sz w:val="24"/>
          <w:szCs w:val="24"/>
        </w:rPr>
        <w:t>apskaičiuojami sudedant atskirų kriterijų (</w:t>
      </w:r>
      <w:proofErr w:type="spellStart"/>
      <w:r w:rsidR="0030216C" w:rsidRPr="04474297">
        <w:rPr>
          <w:rFonts w:ascii="Arial" w:hAnsi="Arial" w:cs="Arial"/>
          <w:sz w:val="24"/>
          <w:szCs w:val="24"/>
        </w:rPr>
        <w:t>Ti</w:t>
      </w:r>
      <w:proofErr w:type="spellEnd"/>
      <w:r w:rsidR="0030216C" w:rsidRPr="04474297">
        <w:rPr>
          <w:rFonts w:ascii="Arial" w:hAnsi="Arial" w:cs="Arial"/>
          <w:sz w:val="24"/>
          <w:szCs w:val="24"/>
        </w:rPr>
        <w:t>) balus:</w:t>
      </w:r>
    </w:p>
    <w:p w14:paraId="15479F7E" w14:textId="77777777" w:rsidR="00004BFD" w:rsidRPr="00371ABE" w:rsidRDefault="00004BFD" w:rsidP="002D4C33">
      <w:pPr>
        <w:pStyle w:val="ListParagraph"/>
        <w:suppressAutoHyphens w:val="0"/>
        <w:spacing w:after="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BD68BF3" w14:textId="77777777" w:rsidR="0030216C" w:rsidRPr="00371ABE" w:rsidRDefault="0030216C" w:rsidP="002D4C33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 xml:space="preserve">T =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 w:cs="Arial"/>
                  <w:sz w:val="24"/>
                  <w:szCs w:val="24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</m:e>
          </m:nary>
        </m:oMath>
      </m:oMathPara>
    </w:p>
    <w:p w14:paraId="00C3CB23" w14:textId="77777777" w:rsidR="0030216C" w:rsidRPr="00371ABE" w:rsidRDefault="0030216C" w:rsidP="002D4C33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54B9BB" w14:textId="79BB6BD2" w:rsidR="0030216C" w:rsidRPr="00371ABE" w:rsidRDefault="0092205C" w:rsidP="002D4C33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</w:t>
      </w:r>
      <w:r w:rsidR="0030216C" w:rsidRPr="00371ABE">
        <w:rPr>
          <w:rFonts w:ascii="Arial" w:hAnsi="Arial" w:cs="Arial"/>
          <w:b/>
          <w:bCs/>
          <w:sz w:val="24"/>
          <w:szCs w:val="24"/>
        </w:rPr>
        <w:t>riterij</w:t>
      </w:r>
      <w:r w:rsidR="00115AEF">
        <w:rPr>
          <w:rFonts w:ascii="Arial" w:hAnsi="Arial" w:cs="Arial"/>
          <w:b/>
          <w:bCs/>
          <w:sz w:val="24"/>
          <w:szCs w:val="24"/>
        </w:rPr>
        <w:t>aus</w:t>
      </w:r>
      <w:r w:rsidR="0030216C" w:rsidRPr="00371ABE">
        <w:rPr>
          <w:rFonts w:ascii="Arial" w:hAnsi="Arial" w:cs="Arial"/>
          <w:b/>
          <w:bCs/>
          <w:sz w:val="24"/>
          <w:szCs w:val="24"/>
        </w:rPr>
        <w:t xml:space="preserve"> T</w:t>
      </w:r>
      <w:r w:rsidR="00115AEF">
        <w:rPr>
          <w:rFonts w:ascii="Arial" w:hAnsi="Arial" w:cs="Arial"/>
          <w:b/>
          <w:bCs/>
          <w:sz w:val="24"/>
          <w:szCs w:val="24"/>
          <w:vertAlign w:val="subscript"/>
        </w:rPr>
        <w:t>1</w:t>
      </w:r>
      <w:r w:rsidR="0030216C" w:rsidRPr="00371ABE">
        <w:rPr>
          <w:rFonts w:ascii="Arial" w:hAnsi="Arial" w:cs="Arial"/>
          <w:sz w:val="24"/>
          <w:szCs w:val="24"/>
        </w:rPr>
        <w:t xml:space="preserve">  balai apskaičiuojami pagal lentelėje Nr. 2 nurodytą balų skaičiavimo procedūrą. Kriteri</w:t>
      </w:r>
      <w:r w:rsidR="00115AEF">
        <w:rPr>
          <w:rFonts w:ascii="Arial" w:hAnsi="Arial" w:cs="Arial"/>
          <w:sz w:val="24"/>
          <w:szCs w:val="24"/>
        </w:rPr>
        <w:t>jaus</w:t>
      </w:r>
      <w:r w:rsidR="00930AD2" w:rsidRPr="00371ABE">
        <w:rPr>
          <w:rFonts w:ascii="Arial" w:hAnsi="Arial" w:cs="Arial"/>
          <w:sz w:val="24"/>
          <w:szCs w:val="24"/>
        </w:rPr>
        <w:t xml:space="preserve"> </w:t>
      </w:r>
      <w:r w:rsidR="0030216C" w:rsidRPr="00371ABE">
        <w:rPr>
          <w:rFonts w:ascii="Arial" w:hAnsi="Arial" w:cs="Arial"/>
          <w:sz w:val="24"/>
          <w:szCs w:val="24"/>
        </w:rPr>
        <w:t>(T</w:t>
      </w:r>
      <w:r w:rsidR="000332A7">
        <w:rPr>
          <w:rFonts w:ascii="Arial" w:hAnsi="Arial" w:cs="Arial"/>
          <w:sz w:val="24"/>
          <w:szCs w:val="24"/>
          <w:vertAlign w:val="subscript"/>
        </w:rPr>
        <w:t>1</w:t>
      </w:r>
      <w:r w:rsidR="00115AEF">
        <w:rPr>
          <w:rFonts w:ascii="Arial" w:hAnsi="Arial" w:cs="Arial"/>
          <w:sz w:val="24"/>
          <w:szCs w:val="24"/>
        </w:rPr>
        <w:t xml:space="preserve">) </w:t>
      </w:r>
      <w:r w:rsidR="0030216C" w:rsidRPr="00371ABE">
        <w:rPr>
          <w:rFonts w:ascii="Arial" w:hAnsi="Arial" w:cs="Arial"/>
          <w:sz w:val="24"/>
          <w:szCs w:val="24"/>
        </w:rPr>
        <w:t>balai apskaičiuojami santykį tarp vertinamo pasiūlymo balo (T</w:t>
      </w:r>
      <w:r w:rsidR="00115AEF">
        <w:rPr>
          <w:rFonts w:ascii="Arial" w:hAnsi="Arial" w:cs="Arial"/>
          <w:sz w:val="24"/>
          <w:szCs w:val="24"/>
          <w:vertAlign w:val="subscript"/>
        </w:rPr>
        <w:t>1</w:t>
      </w:r>
      <w:r w:rsidR="0030216C" w:rsidRPr="0015066F">
        <w:rPr>
          <w:rFonts w:ascii="Arial" w:hAnsi="Arial" w:cs="Arial"/>
          <w:sz w:val="24"/>
          <w:szCs w:val="24"/>
          <w:vertAlign w:val="subscript"/>
        </w:rPr>
        <w:t>p</w:t>
      </w:r>
      <w:r w:rsidR="0030216C" w:rsidRPr="00371ABE">
        <w:rPr>
          <w:rFonts w:ascii="Arial" w:hAnsi="Arial" w:cs="Arial"/>
          <w:sz w:val="24"/>
          <w:szCs w:val="24"/>
        </w:rPr>
        <w:t>) ir geriausiai įvertinto (daugiausiai balų surinkusio) pasiūlymo (T</w:t>
      </w:r>
      <w:r w:rsidR="00115AEF">
        <w:rPr>
          <w:rFonts w:ascii="Arial" w:hAnsi="Arial" w:cs="Arial"/>
          <w:sz w:val="24"/>
          <w:szCs w:val="24"/>
          <w:vertAlign w:val="subscript"/>
        </w:rPr>
        <w:t>1</w:t>
      </w:r>
      <w:r w:rsidR="0030216C" w:rsidRPr="0015066F">
        <w:rPr>
          <w:rFonts w:ascii="Arial" w:hAnsi="Arial" w:cs="Arial"/>
          <w:sz w:val="24"/>
          <w:szCs w:val="24"/>
          <w:vertAlign w:val="subscript"/>
        </w:rPr>
        <w:t>max</w:t>
      </w:r>
      <w:r w:rsidR="0030216C" w:rsidRPr="00371ABE">
        <w:rPr>
          <w:rFonts w:ascii="Arial" w:hAnsi="Arial" w:cs="Arial"/>
          <w:sz w:val="24"/>
          <w:szCs w:val="24"/>
        </w:rPr>
        <w:t>) padauginus iš vertinamo kriterijaus lyginamojo svorio (Y</w:t>
      </w:r>
      <w:r w:rsidR="00115AEF">
        <w:rPr>
          <w:rFonts w:ascii="Arial" w:hAnsi="Arial" w:cs="Arial"/>
          <w:sz w:val="24"/>
          <w:szCs w:val="24"/>
          <w:vertAlign w:val="subscript"/>
        </w:rPr>
        <w:t>1</w:t>
      </w:r>
      <w:r w:rsidR="0030216C" w:rsidRPr="00371ABE">
        <w:rPr>
          <w:rFonts w:ascii="Arial" w:hAnsi="Arial" w:cs="Arial"/>
          <w:sz w:val="24"/>
          <w:szCs w:val="24"/>
        </w:rPr>
        <w:t xml:space="preserve">): </w:t>
      </w:r>
    </w:p>
    <w:p w14:paraId="376627BB" w14:textId="77777777" w:rsidR="0030216C" w:rsidRPr="00371ABE" w:rsidRDefault="0030216C" w:rsidP="002D4C33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lt-LT"/>
        </w:rPr>
      </w:pPr>
    </w:p>
    <w:p w14:paraId="650F0C6B" w14:textId="1D79B972" w:rsidR="0030216C" w:rsidRPr="00371ABE" w:rsidRDefault="00453D81" w:rsidP="002D4C33">
      <w:pPr>
        <w:tabs>
          <w:tab w:val="left" w:pos="0"/>
        </w:tabs>
        <w:suppressAutoHyphens w:val="0"/>
        <w:spacing w:after="0" w:line="240" w:lineRule="auto"/>
        <w:ind w:right="55"/>
        <w:jc w:val="both"/>
        <w:rPr>
          <w:rFonts w:ascii="Arial" w:eastAsiaTheme="minorEastAsia" w:hAnsi="Arial" w:cs="Arial"/>
          <w:bCs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 w:cs="Arial"/>
                  <w:sz w:val="24"/>
                  <w:szCs w:val="24"/>
                  <w:lang w:eastAsia="en-US"/>
                </w:rPr>
                <m:t>T</m:t>
              </m:r>
            </m:e>
            <m:sub>
              <m:r>
                <w:rPr>
                  <w:rFonts w:ascii="Cambria Math" w:eastAsiaTheme="minorHAnsi" w:hAnsi="Cambria Math" w:cs="Arial"/>
                  <w:sz w:val="24"/>
                  <w:szCs w:val="24"/>
                  <w:lang w:eastAsia="en-US"/>
                </w:rPr>
                <m:t>1</m:t>
              </m:r>
            </m:sub>
          </m:sSub>
          <m:r>
            <w:rPr>
              <w:rFonts w:ascii="Cambria Math" w:eastAsiaTheme="minorHAnsi" w:hAnsi="Cambria Math" w:cs="Arial"/>
              <w:sz w:val="24"/>
              <w:szCs w:val="24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bCs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eastAsia="en-US"/>
                    </w:rPr>
                    <m:t>1p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bCs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eastAsia="en-US"/>
                    </w:rPr>
                    <m:t>1max</m:t>
                  </m:r>
                </m:sub>
              </m:sSub>
            </m:den>
          </m:f>
          <m:r>
            <w:rPr>
              <w:rFonts w:ascii="Cambria Math" w:eastAsiaTheme="minorHAnsi" w:hAnsi="Cambria Math" w:cs="Arial"/>
              <w:sz w:val="24"/>
              <w:szCs w:val="24"/>
              <w:lang w:eastAsia="en-US"/>
            </w:rPr>
            <m:t>×</m:t>
          </m:r>
          <m:sSub>
            <m:sSub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 w:cs="Arial"/>
                  <w:sz w:val="24"/>
                  <w:szCs w:val="24"/>
                  <w:lang w:eastAsia="en-US"/>
                </w:rPr>
                <m:t>Y</m:t>
              </m:r>
            </m:e>
            <m:sub>
              <m:r>
                <w:rPr>
                  <w:rFonts w:ascii="Cambria Math" w:eastAsiaTheme="minorHAnsi" w:hAnsi="Cambria Math" w:cs="Arial"/>
                  <w:sz w:val="24"/>
                  <w:szCs w:val="24"/>
                  <w:lang w:eastAsia="en-US"/>
                </w:rPr>
                <m:t>1</m:t>
              </m:r>
            </m:sub>
          </m:sSub>
        </m:oMath>
      </m:oMathPara>
    </w:p>
    <w:p w14:paraId="0D5C5CC3" w14:textId="77777777" w:rsidR="0030216C" w:rsidRDefault="0030216C" w:rsidP="002D4C33">
      <w:pPr>
        <w:tabs>
          <w:tab w:val="left" w:pos="0"/>
        </w:tabs>
        <w:suppressAutoHyphens w:val="0"/>
        <w:spacing w:after="0" w:line="240" w:lineRule="auto"/>
        <w:ind w:right="55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14:paraId="2B5F49EE" w14:textId="0AE618BE" w:rsidR="0030216C" w:rsidRDefault="0030216C" w:rsidP="002D4C33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</w:pPr>
      <w:r w:rsidRPr="00371ABE"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  <w:t>2 Lentelė. Kriterij</w:t>
      </w:r>
      <w:r w:rsidR="00115AEF"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  <w:t>aus T</w:t>
      </w:r>
      <w:r w:rsidR="00115AEF" w:rsidRPr="002D116C">
        <w:rPr>
          <w:rFonts w:ascii="Arial" w:eastAsiaTheme="minorHAnsi" w:hAnsi="Arial" w:cs="Arial"/>
          <w:bCs/>
          <w:i/>
          <w:iCs/>
          <w:sz w:val="24"/>
          <w:szCs w:val="24"/>
          <w:vertAlign w:val="subscript"/>
          <w:lang w:eastAsia="en-US"/>
        </w:rPr>
        <w:t>1</w:t>
      </w:r>
      <w:r w:rsidRPr="00371ABE"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  <w:t xml:space="preserve"> balų skaičiavimo procedūra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788"/>
        <w:gridCol w:w="2031"/>
        <w:gridCol w:w="4388"/>
      </w:tblGrid>
      <w:tr w:rsidR="00257CA5" w:rsidRPr="00FF18D6" w14:paraId="0BB233B1" w14:textId="77777777" w:rsidTr="00453D81">
        <w:tc>
          <w:tcPr>
            <w:tcW w:w="2788" w:type="dxa"/>
            <w:shd w:val="clear" w:color="auto" w:fill="FAE2D5" w:themeFill="accent2" w:themeFillTint="33"/>
          </w:tcPr>
          <w:p w14:paraId="6FFB4EE9" w14:textId="24FAE8BC" w:rsidR="00257CA5" w:rsidRPr="00FF18D6" w:rsidRDefault="00257CA5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18D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Kriterijus (T)</w:t>
            </w:r>
          </w:p>
        </w:tc>
        <w:tc>
          <w:tcPr>
            <w:tcW w:w="2031" w:type="dxa"/>
            <w:shd w:val="clear" w:color="auto" w:fill="FAE2D5" w:themeFill="accent2" w:themeFillTint="33"/>
          </w:tcPr>
          <w:p w14:paraId="170F4126" w14:textId="4541EB3D" w:rsidR="00257CA5" w:rsidRPr="00FF18D6" w:rsidRDefault="00257CA5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18D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Balai</w:t>
            </w:r>
          </w:p>
        </w:tc>
        <w:tc>
          <w:tcPr>
            <w:tcW w:w="4388" w:type="dxa"/>
            <w:shd w:val="clear" w:color="auto" w:fill="FAE2D5" w:themeFill="accent2" w:themeFillTint="33"/>
          </w:tcPr>
          <w:p w14:paraId="3F431610" w14:textId="6B3684D7" w:rsidR="00257CA5" w:rsidRPr="00FF18D6" w:rsidRDefault="00257CA5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18D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Vertinimo tvarka</w:t>
            </w:r>
          </w:p>
        </w:tc>
      </w:tr>
      <w:tr w:rsidR="00267103" w14:paraId="2276F0F7" w14:textId="77777777" w:rsidTr="00453D81">
        <w:tc>
          <w:tcPr>
            <w:tcW w:w="9207" w:type="dxa"/>
            <w:gridSpan w:val="3"/>
          </w:tcPr>
          <w:p w14:paraId="3ED23CE5" w14:textId="6CFEFE6E" w:rsidR="00267103" w:rsidRDefault="00267103" w:rsidP="002D4C33">
            <w:pPr>
              <w:suppressAutoHyphens w:val="0"/>
              <w:spacing w:after="0" w:line="240" w:lineRule="auto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  <w:r w:rsidRPr="00C4070A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T</w:t>
            </w:r>
            <w:r w:rsidRPr="00535CD5">
              <w:rPr>
                <w:rFonts w:ascii="Arial" w:eastAsiaTheme="minorHAnsi" w:hAnsi="Arial" w:cs="Arial"/>
                <w:b/>
                <w:sz w:val="24"/>
                <w:szCs w:val="24"/>
                <w:vertAlign w:val="subscript"/>
                <w:lang w:eastAsia="en-US"/>
              </w:rPr>
              <w:t>1</w:t>
            </w:r>
            <w:r w:rsidRPr="00C4070A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Garantinis terminas</w:t>
            </w:r>
          </w:p>
        </w:tc>
      </w:tr>
      <w:tr w:rsidR="00264210" w14:paraId="62CB780F" w14:textId="77777777" w:rsidTr="00453D81">
        <w:tc>
          <w:tcPr>
            <w:tcW w:w="2788" w:type="dxa"/>
          </w:tcPr>
          <w:p w14:paraId="5F1EDF30" w14:textId="2308BA85" w:rsidR="00264210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  <w:t xml:space="preserve">Ilgesnis nei 60 mėn. </w:t>
            </w:r>
          </w:p>
        </w:tc>
        <w:tc>
          <w:tcPr>
            <w:tcW w:w="2031" w:type="dxa"/>
          </w:tcPr>
          <w:p w14:paraId="3E651791" w14:textId="7B6D081E" w:rsidR="00264210" w:rsidRDefault="00D27646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4388" w:type="dxa"/>
            <w:vMerge w:val="restart"/>
          </w:tcPr>
          <w:p w14:paraId="16C77A32" w14:textId="77777777" w:rsidR="00264210" w:rsidRDefault="00264210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eastAsia="lt-LT"/>
              </w:rPr>
            </w:pPr>
            <w:r>
              <w:rPr>
                <w:rFonts w:ascii="Arial" w:eastAsia="Times New Roman" w:hAnsi="Arial" w:cs="Arial"/>
                <w:iCs/>
                <w:lang w:eastAsia="lt-LT"/>
              </w:rPr>
              <w:t>Vertinamas garantinis terminas, kurį suteikia Tiekėjas nuo keltuvų pristatymo Pirkėjui momento.</w:t>
            </w:r>
          </w:p>
          <w:p w14:paraId="7DA79EE9" w14:textId="77777777" w:rsidR="00264210" w:rsidRDefault="00264210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eastAsia="lt-LT"/>
              </w:rPr>
            </w:pPr>
            <w:r w:rsidRPr="0061387E">
              <w:rPr>
                <w:rFonts w:ascii="Arial" w:eastAsia="Times New Roman" w:hAnsi="Arial" w:cs="Arial"/>
                <w:iCs/>
                <w:lang w:eastAsia="lt-LT"/>
              </w:rPr>
              <w:t>Tiekėjas turi pasiūlyti garantinį terminą pilnais mėnesiais (t.</w:t>
            </w:r>
            <w:r>
              <w:rPr>
                <w:rFonts w:ascii="Arial" w:eastAsia="Times New Roman" w:hAnsi="Arial" w:cs="Arial"/>
                <w:iCs/>
                <w:lang w:eastAsia="lt-LT"/>
              </w:rPr>
              <w:t xml:space="preserve"> </w:t>
            </w:r>
            <w:r w:rsidRPr="0061387E">
              <w:rPr>
                <w:rFonts w:ascii="Arial" w:eastAsia="Times New Roman" w:hAnsi="Arial" w:cs="Arial"/>
                <w:iCs/>
                <w:lang w:eastAsia="lt-LT"/>
              </w:rPr>
              <w:t xml:space="preserve">y. sveikais skaičiais). </w:t>
            </w:r>
          </w:p>
          <w:p w14:paraId="22884D2D" w14:textId="77777777" w:rsidR="00264210" w:rsidRPr="0061387E" w:rsidRDefault="00264210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eastAsia="lt-LT"/>
              </w:rPr>
            </w:pPr>
          </w:p>
          <w:p w14:paraId="62058CFD" w14:textId="3B272F71" w:rsidR="00264210" w:rsidRDefault="00264210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eastAsia="lt-LT"/>
              </w:rPr>
            </w:pPr>
            <w:r>
              <w:rPr>
                <w:rFonts w:ascii="Arial" w:eastAsia="Times New Roman" w:hAnsi="Arial" w:cs="Arial"/>
                <w:iCs/>
                <w:lang w:eastAsia="lt-LT"/>
              </w:rPr>
              <w:t>Pasiūlymo</w:t>
            </w:r>
            <w:r w:rsidRPr="0061387E">
              <w:rPr>
                <w:rFonts w:ascii="Arial" w:eastAsia="Times New Roman" w:hAnsi="Arial" w:cs="Arial"/>
                <w:iCs/>
                <w:lang w:eastAsia="lt-LT"/>
              </w:rPr>
              <w:t>, kuri</w:t>
            </w:r>
            <w:r w:rsidR="0004295F">
              <w:rPr>
                <w:rFonts w:ascii="Arial" w:eastAsia="Times New Roman" w:hAnsi="Arial" w:cs="Arial"/>
                <w:iCs/>
                <w:lang w:eastAsia="lt-LT"/>
              </w:rPr>
              <w:t>ame</w:t>
            </w:r>
            <w:r w:rsidRPr="0061387E">
              <w:rPr>
                <w:rFonts w:ascii="Arial" w:eastAsia="Times New Roman" w:hAnsi="Arial" w:cs="Arial"/>
                <w:iCs/>
                <w:lang w:eastAsia="lt-LT"/>
              </w:rPr>
              <w:t xml:space="preserve"> siūlomas garantinis terminas bus </w:t>
            </w:r>
            <w:r w:rsidR="006C664C">
              <w:rPr>
                <w:rFonts w:ascii="Arial" w:eastAsia="Times New Roman" w:hAnsi="Arial" w:cs="Arial"/>
                <w:iCs/>
                <w:lang w:eastAsia="lt-LT"/>
              </w:rPr>
              <w:t xml:space="preserve">trumpesnis arba lygus </w:t>
            </w:r>
            <w:r w:rsidRPr="0061387E">
              <w:rPr>
                <w:rFonts w:ascii="Arial" w:eastAsia="Times New Roman" w:hAnsi="Arial" w:cs="Arial"/>
                <w:iCs/>
                <w:lang w:eastAsia="lt-LT"/>
              </w:rPr>
              <w:t>24 mėn., pasiūlymo kriterijaus (T</w:t>
            </w:r>
            <w:r w:rsidRPr="00C52D32">
              <w:rPr>
                <w:rFonts w:ascii="Arial" w:eastAsia="Times New Roman" w:hAnsi="Arial" w:cs="Arial"/>
                <w:iCs/>
                <w:vertAlign w:val="subscript"/>
                <w:lang w:eastAsia="lt-LT"/>
              </w:rPr>
              <w:t>1</w:t>
            </w:r>
            <w:r w:rsidRPr="0061387E">
              <w:rPr>
                <w:rFonts w:ascii="Arial" w:eastAsia="Times New Roman" w:hAnsi="Arial" w:cs="Arial"/>
                <w:iCs/>
                <w:lang w:eastAsia="lt-LT"/>
              </w:rPr>
              <w:t xml:space="preserve">) reikšmė bus lygi 0. </w:t>
            </w:r>
          </w:p>
          <w:p w14:paraId="09FEB75B" w14:textId="77777777" w:rsidR="00264210" w:rsidRDefault="00264210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eastAsia="lt-LT"/>
              </w:rPr>
            </w:pPr>
          </w:p>
          <w:p w14:paraId="0BCCD1B0" w14:textId="326B42B9" w:rsidR="00264210" w:rsidRPr="0061387E" w:rsidRDefault="00267816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Pasi</w:t>
            </w:r>
            <w:r w:rsidR="00040189">
              <w:rPr>
                <w:rFonts w:ascii="Arial" w:eastAsia="Times New Roman" w:hAnsi="Arial" w:cs="Arial"/>
                <w:lang w:eastAsia="lt-LT"/>
              </w:rPr>
              <w:t>ūlymas, kuriame nurodytas g</w:t>
            </w:r>
            <w:r w:rsidR="312A682D" w:rsidRPr="077E9DC6">
              <w:rPr>
                <w:rFonts w:ascii="Arial" w:eastAsia="Times New Roman" w:hAnsi="Arial" w:cs="Arial"/>
                <w:lang w:eastAsia="lt-LT"/>
              </w:rPr>
              <w:t>arantinis terminas</w:t>
            </w:r>
            <w:r w:rsidR="00040189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027904">
              <w:rPr>
                <w:rFonts w:ascii="Arial" w:eastAsia="Times New Roman" w:hAnsi="Arial" w:cs="Arial"/>
                <w:lang w:eastAsia="lt-LT"/>
              </w:rPr>
              <w:t>bus</w:t>
            </w:r>
            <w:r w:rsidR="312A682D" w:rsidRPr="077E9DC6">
              <w:rPr>
                <w:rFonts w:ascii="Arial" w:eastAsia="Times New Roman" w:hAnsi="Arial" w:cs="Arial"/>
                <w:lang w:eastAsia="lt-LT"/>
              </w:rPr>
              <w:t xml:space="preserve"> trumpesnis nei 24 mėn.</w:t>
            </w:r>
            <w:r w:rsidR="00DF76DF">
              <w:rPr>
                <w:rFonts w:ascii="Arial" w:eastAsia="Times New Roman" w:hAnsi="Arial" w:cs="Arial"/>
                <w:lang w:eastAsia="lt-LT"/>
              </w:rPr>
              <w:t xml:space="preserve"> bus atmestas. </w:t>
            </w:r>
            <w:r w:rsidR="312A682D" w:rsidRPr="077E9DC6">
              <w:rPr>
                <w:rFonts w:ascii="Arial" w:eastAsia="Times New Roman" w:hAnsi="Arial" w:cs="Arial"/>
                <w:lang w:eastAsia="lt-LT"/>
              </w:rPr>
              <w:t xml:space="preserve"> </w:t>
            </w:r>
          </w:p>
          <w:p w14:paraId="4745FB6E" w14:textId="77777777" w:rsidR="00264210" w:rsidRDefault="00264210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eastAsia="lt-LT"/>
              </w:rPr>
            </w:pPr>
          </w:p>
        </w:tc>
      </w:tr>
      <w:tr w:rsidR="00264210" w14:paraId="2CF40F58" w14:textId="77777777" w:rsidTr="00453D81">
        <w:tc>
          <w:tcPr>
            <w:tcW w:w="2788" w:type="dxa"/>
          </w:tcPr>
          <w:p w14:paraId="4806EA0E" w14:textId="056A137B" w:rsidR="00264210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  <w:t>49-60 mėn.</w:t>
            </w:r>
          </w:p>
        </w:tc>
        <w:tc>
          <w:tcPr>
            <w:tcW w:w="2031" w:type="dxa"/>
          </w:tcPr>
          <w:p w14:paraId="4C4DE903" w14:textId="572CBD51" w:rsidR="00264210" w:rsidRPr="00FF18D6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4388" w:type="dxa"/>
            <w:vMerge/>
          </w:tcPr>
          <w:p w14:paraId="63F0EE55" w14:textId="77777777" w:rsidR="00264210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264210" w14:paraId="101F73AD" w14:textId="77777777" w:rsidTr="00453D81">
        <w:tc>
          <w:tcPr>
            <w:tcW w:w="2788" w:type="dxa"/>
          </w:tcPr>
          <w:p w14:paraId="7B532C33" w14:textId="2C829CC9" w:rsidR="00264210" w:rsidRPr="001E08C2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  <w:t>37-48 m</w:t>
            </w: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  <w:t xml:space="preserve">ėn. </w:t>
            </w:r>
          </w:p>
        </w:tc>
        <w:tc>
          <w:tcPr>
            <w:tcW w:w="2031" w:type="dxa"/>
          </w:tcPr>
          <w:p w14:paraId="40D3A141" w14:textId="6A67A9A2" w:rsidR="00264210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88" w:type="dxa"/>
            <w:vMerge/>
          </w:tcPr>
          <w:p w14:paraId="11DE16DA" w14:textId="77777777" w:rsidR="00264210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264210" w14:paraId="10C0CD1B" w14:textId="77777777" w:rsidTr="00453D81">
        <w:tc>
          <w:tcPr>
            <w:tcW w:w="2788" w:type="dxa"/>
          </w:tcPr>
          <w:p w14:paraId="0766809D" w14:textId="043C7553" w:rsidR="00264210" w:rsidRPr="00FF18D6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  <w:t>25-36 m</w:t>
            </w: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  <w:t xml:space="preserve">ėn. </w:t>
            </w:r>
          </w:p>
        </w:tc>
        <w:tc>
          <w:tcPr>
            <w:tcW w:w="2031" w:type="dxa"/>
          </w:tcPr>
          <w:p w14:paraId="0260CED2" w14:textId="70B6C092" w:rsidR="00264210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88" w:type="dxa"/>
            <w:vMerge/>
          </w:tcPr>
          <w:p w14:paraId="56EB0237" w14:textId="77777777" w:rsidR="00264210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264210" w14:paraId="3FE83AE9" w14:textId="77777777" w:rsidTr="00453D81">
        <w:tc>
          <w:tcPr>
            <w:tcW w:w="2788" w:type="dxa"/>
          </w:tcPr>
          <w:p w14:paraId="669A7166" w14:textId="50838C53" w:rsidR="00264210" w:rsidRPr="00FF18D6" w:rsidRDefault="00C86483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  <w:t>Trumpesnis</w:t>
            </w:r>
            <w:proofErr w:type="spellEnd"/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  <w:t>arba</w:t>
            </w:r>
            <w:proofErr w:type="spellEnd"/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  <w:t xml:space="preserve"> lygus </w:t>
            </w:r>
            <w:r w:rsidR="00264210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US" w:eastAsia="en-US"/>
              </w:rPr>
              <w:t>24 m</w:t>
            </w:r>
            <w:proofErr w:type="spellStart"/>
            <w:r w:rsidR="00264210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  <w:t>ėn</w:t>
            </w:r>
            <w:proofErr w:type="spellEnd"/>
            <w:r w:rsidR="00264210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031" w:type="dxa"/>
          </w:tcPr>
          <w:p w14:paraId="4DFD4C84" w14:textId="42B6210C" w:rsidR="00264210" w:rsidRDefault="00027904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388" w:type="dxa"/>
            <w:vMerge/>
          </w:tcPr>
          <w:p w14:paraId="096D4477" w14:textId="77777777" w:rsidR="00264210" w:rsidRDefault="00264210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14:paraId="34BB5E87" w14:textId="77777777" w:rsidR="00257CA5" w:rsidRDefault="00257CA5" w:rsidP="002D4C33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</w:pPr>
    </w:p>
    <w:p w14:paraId="055BA909" w14:textId="260A4538" w:rsidR="00115AEF" w:rsidRPr="00371ABE" w:rsidRDefault="00115AEF" w:rsidP="002D4C33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</w:t>
      </w:r>
      <w:r w:rsidRPr="00371ABE">
        <w:rPr>
          <w:rFonts w:ascii="Arial" w:hAnsi="Arial" w:cs="Arial"/>
          <w:b/>
          <w:bCs/>
          <w:sz w:val="24"/>
          <w:szCs w:val="24"/>
        </w:rPr>
        <w:t>riterij</w:t>
      </w:r>
      <w:r>
        <w:rPr>
          <w:rFonts w:ascii="Arial" w:hAnsi="Arial" w:cs="Arial"/>
          <w:b/>
          <w:bCs/>
          <w:sz w:val="24"/>
          <w:szCs w:val="24"/>
        </w:rPr>
        <w:t>aus</w:t>
      </w:r>
      <w:r w:rsidRPr="00371ABE">
        <w:rPr>
          <w:rFonts w:ascii="Arial" w:hAnsi="Arial" w:cs="Arial"/>
          <w:b/>
          <w:bCs/>
          <w:sz w:val="24"/>
          <w:szCs w:val="24"/>
        </w:rPr>
        <w:t xml:space="preserve"> T</w:t>
      </w:r>
      <w:r>
        <w:rPr>
          <w:rFonts w:ascii="Arial" w:hAnsi="Arial" w:cs="Arial"/>
          <w:b/>
          <w:bCs/>
          <w:sz w:val="24"/>
          <w:szCs w:val="24"/>
          <w:vertAlign w:val="subscript"/>
        </w:rPr>
        <w:t>2</w:t>
      </w:r>
      <w:r w:rsidRPr="00371ABE">
        <w:rPr>
          <w:rFonts w:ascii="Arial" w:hAnsi="Arial" w:cs="Arial"/>
          <w:sz w:val="24"/>
          <w:szCs w:val="24"/>
        </w:rPr>
        <w:t xml:space="preserve">  balai apskaičiuojami pagal lentelėje Nr. </w:t>
      </w:r>
      <w:r>
        <w:rPr>
          <w:rFonts w:ascii="Arial" w:hAnsi="Arial" w:cs="Arial"/>
          <w:sz w:val="24"/>
          <w:szCs w:val="24"/>
        </w:rPr>
        <w:t>3</w:t>
      </w:r>
      <w:r w:rsidRPr="00371ABE">
        <w:rPr>
          <w:rFonts w:ascii="Arial" w:hAnsi="Arial" w:cs="Arial"/>
          <w:sz w:val="24"/>
          <w:szCs w:val="24"/>
        </w:rPr>
        <w:t xml:space="preserve"> nurodytą balų skaičiavimo procedūrą. Kriteri</w:t>
      </w:r>
      <w:r>
        <w:rPr>
          <w:rFonts w:ascii="Arial" w:hAnsi="Arial" w:cs="Arial"/>
          <w:sz w:val="24"/>
          <w:szCs w:val="24"/>
        </w:rPr>
        <w:t>jaus</w:t>
      </w:r>
      <w:r w:rsidRPr="00371ABE">
        <w:rPr>
          <w:rFonts w:ascii="Arial" w:hAnsi="Arial" w:cs="Arial"/>
          <w:sz w:val="24"/>
          <w:szCs w:val="24"/>
        </w:rPr>
        <w:t xml:space="preserve"> (T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 xml:space="preserve">) </w:t>
      </w:r>
      <w:r w:rsidRPr="00371ABE">
        <w:rPr>
          <w:rFonts w:ascii="Arial" w:hAnsi="Arial" w:cs="Arial"/>
          <w:sz w:val="24"/>
          <w:szCs w:val="24"/>
        </w:rPr>
        <w:t>balai apskaičiuojami santykį tarp vertinamo pasiūlymo balo (T</w:t>
      </w:r>
      <w:r>
        <w:rPr>
          <w:rFonts w:ascii="Arial" w:hAnsi="Arial" w:cs="Arial"/>
          <w:sz w:val="24"/>
          <w:szCs w:val="24"/>
          <w:vertAlign w:val="subscript"/>
        </w:rPr>
        <w:t>2</w:t>
      </w:r>
      <w:r w:rsidRPr="0015066F">
        <w:rPr>
          <w:rFonts w:ascii="Arial" w:hAnsi="Arial" w:cs="Arial"/>
          <w:sz w:val="24"/>
          <w:szCs w:val="24"/>
          <w:vertAlign w:val="subscript"/>
        </w:rPr>
        <w:t>p</w:t>
      </w:r>
      <w:r w:rsidRPr="00371ABE">
        <w:rPr>
          <w:rFonts w:ascii="Arial" w:hAnsi="Arial" w:cs="Arial"/>
          <w:sz w:val="24"/>
          <w:szCs w:val="24"/>
        </w:rPr>
        <w:t>) ir geriausiai įvertinto (daugiausiai balų surinkusio) pasiūlymo (T</w:t>
      </w:r>
      <w:r>
        <w:rPr>
          <w:rFonts w:ascii="Arial" w:hAnsi="Arial" w:cs="Arial"/>
          <w:sz w:val="24"/>
          <w:szCs w:val="24"/>
          <w:vertAlign w:val="subscript"/>
        </w:rPr>
        <w:t>2</w:t>
      </w:r>
      <w:r w:rsidRPr="0015066F">
        <w:rPr>
          <w:rFonts w:ascii="Arial" w:hAnsi="Arial" w:cs="Arial"/>
          <w:sz w:val="24"/>
          <w:szCs w:val="24"/>
          <w:vertAlign w:val="subscript"/>
        </w:rPr>
        <w:t>max</w:t>
      </w:r>
      <w:r w:rsidRPr="00371ABE">
        <w:rPr>
          <w:rFonts w:ascii="Arial" w:hAnsi="Arial" w:cs="Arial"/>
          <w:sz w:val="24"/>
          <w:szCs w:val="24"/>
        </w:rPr>
        <w:t>) padauginus iš vertinamo kriterijaus lyginamojo svorio (Y</w:t>
      </w:r>
      <w:r>
        <w:rPr>
          <w:rFonts w:ascii="Arial" w:hAnsi="Arial" w:cs="Arial"/>
          <w:sz w:val="24"/>
          <w:szCs w:val="24"/>
          <w:vertAlign w:val="subscript"/>
        </w:rPr>
        <w:t>2</w:t>
      </w:r>
      <w:r w:rsidRPr="00371ABE">
        <w:rPr>
          <w:rFonts w:ascii="Arial" w:hAnsi="Arial" w:cs="Arial"/>
          <w:sz w:val="24"/>
          <w:szCs w:val="24"/>
        </w:rPr>
        <w:t xml:space="preserve">): </w:t>
      </w:r>
    </w:p>
    <w:p w14:paraId="28706D8D" w14:textId="77777777" w:rsidR="00115AEF" w:rsidRPr="00371ABE" w:rsidRDefault="00115AEF" w:rsidP="002D4C33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lt-LT"/>
        </w:rPr>
      </w:pPr>
    </w:p>
    <w:p w14:paraId="7C27854C" w14:textId="569F050B" w:rsidR="00115AEF" w:rsidRPr="00371ABE" w:rsidRDefault="00453D81" w:rsidP="002D4C33">
      <w:pPr>
        <w:tabs>
          <w:tab w:val="left" w:pos="0"/>
        </w:tabs>
        <w:suppressAutoHyphens w:val="0"/>
        <w:spacing w:after="0" w:line="240" w:lineRule="auto"/>
        <w:ind w:right="55"/>
        <w:jc w:val="both"/>
        <w:rPr>
          <w:rFonts w:ascii="Arial" w:eastAsiaTheme="minorEastAsia" w:hAnsi="Arial" w:cs="Arial"/>
          <w:bCs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 w:cs="Arial"/>
                  <w:sz w:val="24"/>
                  <w:szCs w:val="24"/>
                  <w:lang w:eastAsia="en-US"/>
                </w:rPr>
                <m:t>T</m:t>
              </m:r>
            </m:e>
            <m:sub>
              <m:r>
                <w:rPr>
                  <w:rFonts w:ascii="Cambria Math" w:eastAsiaTheme="minorHAnsi" w:hAnsi="Cambria Math" w:cs="Arial"/>
                  <w:sz w:val="24"/>
                  <w:szCs w:val="24"/>
                  <w:lang w:eastAsia="en-US"/>
                </w:rPr>
                <m:t>2</m:t>
              </m:r>
            </m:sub>
          </m:sSub>
          <m:r>
            <w:rPr>
              <w:rFonts w:ascii="Cambria Math" w:eastAsiaTheme="minorHAnsi" w:hAnsi="Cambria Math" w:cs="Arial"/>
              <w:sz w:val="24"/>
              <w:szCs w:val="24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bCs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eastAsia="en-US"/>
                    </w:rPr>
                    <m:t>2p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bCs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eastAsia="en-US"/>
                    </w:rPr>
                    <m:t>2max</m:t>
                  </m:r>
                </m:sub>
              </m:sSub>
            </m:den>
          </m:f>
          <m:r>
            <w:rPr>
              <w:rFonts w:ascii="Cambria Math" w:eastAsiaTheme="minorHAnsi" w:hAnsi="Cambria Math" w:cs="Arial"/>
              <w:sz w:val="24"/>
              <w:szCs w:val="24"/>
              <w:lang w:eastAsia="en-US"/>
            </w:rPr>
            <m:t>×</m:t>
          </m:r>
          <m:sSub>
            <m:sSub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 w:cs="Arial"/>
                  <w:sz w:val="24"/>
                  <w:szCs w:val="24"/>
                  <w:lang w:eastAsia="en-US"/>
                </w:rPr>
                <m:t>Y</m:t>
              </m:r>
            </m:e>
            <m:sub>
              <m:r>
                <w:rPr>
                  <w:rFonts w:ascii="Cambria Math" w:eastAsiaTheme="minorHAnsi" w:hAnsi="Cambria Math" w:cs="Arial"/>
                  <w:sz w:val="24"/>
                  <w:szCs w:val="24"/>
                  <w:lang w:eastAsia="en-US"/>
                </w:rPr>
                <m:t>2</m:t>
              </m:r>
            </m:sub>
          </m:sSub>
        </m:oMath>
      </m:oMathPara>
    </w:p>
    <w:p w14:paraId="119BD605" w14:textId="77777777" w:rsidR="002D116C" w:rsidRDefault="002D116C" w:rsidP="002D4C33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</w:pPr>
    </w:p>
    <w:p w14:paraId="3C5A6586" w14:textId="61A2EE95" w:rsidR="00257CA5" w:rsidRDefault="002D116C" w:rsidP="002D4C33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</w:pPr>
      <w:r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  <w:t>3</w:t>
      </w:r>
      <w:r w:rsidRPr="00371ABE"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  <w:t xml:space="preserve"> Lentelė. Kriterij</w:t>
      </w:r>
      <w:r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  <w:t>aus T</w:t>
      </w:r>
      <w:r>
        <w:rPr>
          <w:rFonts w:ascii="Arial" w:eastAsiaTheme="minorHAnsi" w:hAnsi="Arial" w:cs="Arial"/>
          <w:bCs/>
          <w:i/>
          <w:iCs/>
          <w:sz w:val="24"/>
          <w:szCs w:val="24"/>
          <w:vertAlign w:val="subscript"/>
          <w:lang w:eastAsia="en-US"/>
        </w:rPr>
        <w:t>2</w:t>
      </w:r>
      <w:r w:rsidRPr="00371ABE"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  <w:t xml:space="preserve"> balų skaičiavimo procedūra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788"/>
        <w:gridCol w:w="2031"/>
        <w:gridCol w:w="4388"/>
      </w:tblGrid>
      <w:tr w:rsidR="00115AEF" w:rsidRPr="00FF18D6" w14:paraId="04DDD195" w14:textId="77777777" w:rsidTr="00453D81">
        <w:tc>
          <w:tcPr>
            <w:tcW w:w="2788" w:type="dxa"/>
            <w:shd w:val="clear" w:color="auto" w:fill="FAE2D5" w:themeFill="accent2" w:themeFillTint="33"/>
          </w:tcPr>
          <w:p w14:paraId="3639EA05" w14:textId="77777777" w:rsidR="00115AEF" w:rsidRPr="00FF18D6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18D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Kriterijus (T)</w:t>
            </w:r>
          </w:p>
        </w:tc>
        <w:tc>
          <w:tcPr>
            <w:tcW w:w="2031" w:type="dxa"/>
            <w:shd w:val="clear" w:color="auto" w:fill="FAE2D5" w:themeFill="accent2" w:themeFillTint="33"/>
          </w:tcPr>
          <w:p w14:paraId="66D3A146" w14:textId="77777777" w:rsidR="00115AEF" w:rsidRPr="00FF18D6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18D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Balai</w:t>
            </w:r>
          </w:p>
        </w:tc>
        <w:tc>
          <w:tcPr>
            <w:tcW w:w="4388" w:type="dxa"/>
            <w:shd w:val="clear" w:color="auto" w:fill="FAE2D5" w:themeFill="accent2" w:themeFillTint="33"/>
          </w:tcPr>
          <w:p w14:paraId="5FDEE401" w14:textId="77777777" w:rsidR="00115AEF" w:rsidRPr="00FF18D6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18D6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Vertinimo tvarka</w:t>
            </w:r>
          </w:p>
        </w:tc>
      </w:tr>
      <w:tr w:rsidR="00115AEF" w14:paraId="266EAB05" w14:textId="77777777" w:rsidTr="00453D81">
        <w:tc>
          <w:tcPr>
            <w:tcW w:w="9207" w:type="dxa"/>
            <w:gridSpan w:val="3"/>
          </w:tcPr>
          <w:p w14:paraId="49A051CB" w14:textId="40A41913" w:rsidR="00115AEF" w:rsidRDefault="00115AEF" w:rsidP="45A627A7">
            <w:pPr>
              <w:suppressAutoHyphens w:val="0"/>
              <w:spacing w:after="0" w:line="240" w:lineRule="auto"/>
              <w:ind w:right="55"/>
              <w:rPr>
                <w:rFonts w:ascii="Arial" w:eastAsiaTheme="minorEastAsia" w:hAnsi="Arial" w:cs="Arial"/>
                <w:i/>
                <w:iCs/>
                <w:sz w:val="24"/>
                <w:szCs w:val="24"/>
                <w:lang w:eastAsia="en-US"/>
              </w:rPr>
            </w:pPr>
            <w:r w:rsidRPr="45A627A7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en-US"/>
              </w:rPr>
              <w:t>T</w:t>
            </w:r>
            <w:r w:rsidRPr="45A627A7">
              <w:rPr>
                <w:rFonts w:ascii="Arial" w:eastAsiaTheme="minorEastAsia" w:hAnsi="Arial" w:cs="Arial"/>
                <w:b/>
                <w:bCs/>
                <w:sz w:val="24"/>
                <w:szCs w:val="24"/>
                <w:vertAlign w:val="subscript"/>
                <w:lang w:eastAsia="en-US"/>
              </w:rPr>
              <w:t>2</w:t>
            </w:r>
            <w:r w:rsidRPr="45A627A7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en-US"/>
              </w:rPr>
              <w:t xml:space="preserve"> Atsarginių dalių ir eksploatacinių medžiagų komplektas</w:t>
            </w:r>
          </w:p>
        </w:tc>
      </w:tr>
      <w:tr w:rsidR="00115AEF" w14:paraId="3A7EB842" w14:textId="77777777" w:rsidTr="00453D81">
        <w:tc>
          <w:tcPr>
            <w:tcW w:w="2788" w:type="dxa"/>
          </w:tcPr>
          <w:p w14:paraId="7EA3A339" w14:textId="6EF82D39" w:rsidR="00115AEF" w:rsidRPr="00CC0DD0" w:rsidRDefault="002B62A4" w:rsidP="45A627A7">
            <w:pPr>
              <w:suppressAutoHyphens w:val="0"/>
              <w:spacing w:after="0" w:line="240" w:lineRule="auto"/>
              <w:ind w:right="55"/>
              <w:jc w:val="right"/>
              <w:rPr>
                <w:rFonts w:ascii="Arial" w:eastAsiaTheme="minorEastAsia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</w:rPr>
              <w:t xml:space="preserve">Ilgesnis nei 49 mėn. </w:t>
            </w:r>
          </w:p>
        </w:tc>
        <w:tc>
          <w:tcPr>
            <w:tcW w:w="2031" w:type="dxa"/>
          </w:tcPr>
          <w:p w14:paraId="66B9BBB0" w14:textId="77777777" w:rsidR="00115AEF" w:rsidRPr="00CC0DD0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eastAsia="en-US"/>
              </w:rPr>
            </w:pPr>
            <w:r w:rsidRPr="00CC0DD0">
              <w:rPr>
                <w:rFonts w:ascii="Arial" w:eastAsiaTheme="minorHAnsi" w:hAnsi="Arial" w:cs="Arial"/>
                <w:bCs/>
                <w:i/>
                <w:iCs/>
                <w:lang w:eastAsia="en-US"/>
              </w:rPr>
              <w:t>4</w:t>
            </w:r>
          </w:p>
        </w:tc>
        <w:tc>
          <w:tcPr>
            <w:tcW w:w="4388" w:type="dxa"/>
            <w:vMerge w:val="restart"/>
          </w:tcPr>
          <w:p w14:paraId="7E62440C" w14:textId="77777777" w:rsidR="00115AEF" w:rsidRPr="00CC0DD0" w:rsidRDefault="00115AEF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895A1E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Vertinamas įsipareigojimas kartu su prekėmis</w:t>
            </w:r>
            <w:r w:rsidRPr="00CC0DD0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pateikti atsarginių dalių ir eksploatacinių medžiagų komplektą, kurio pakanka techninei priežiūrai atlikti ir užtikrinti  keltuvo tvarkingą techninę būklę per nurodytą laikotarpį.</w:t>
            </w:r>
          </w:p>
          <w:p w14:paraId="1AD97CE5" w14:textId="77777777" w:rsidR="00115AEF" w:rsidRPr="00CC0DD0" w:rsidRDefault="00115AEF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</w:p>
          <w:p w14:paraId="24990C79" w14:textId="77777777" w:rsidR="00115AEF" w:rsidRPr="00CC0DD0" w:rsidRDefault="00115AEF" w:rsidP="002D4C33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Pasiūlymo</w:t>
            </w:r>
            <w:r w:rsidRPr="00CC0DD0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, kuri</w:t>
            </w:r>
            <w:r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ame</w:t>
            </w:r>
            <w:r w:rsidRPr="00CC0DD0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bus siūlomas </w:t>
            </w:r>
            <w:r w:rsidRPr="00CC0DD0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atsarginių dalių ir eksploatacinių medžiagų komplekt</w:t>
            </w:r>
            <w:r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as</w:t>
            </w:r>
            <w:r w:rsidRPr="00CC0DD0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0-12 mėn. laikotarpiui, pasiūlymo kriterijaus (T</w:t>
            </w:r>
            <w:r w:rsidRPr="00C52D32">
              <w:rPr>
                <w:rFonts w:ascii="Arial" w:eastAsia="Times New Roman" w:hAnsi="Arial" w:cs="Arial"/>
                <w:bCs/>
                <w:color w:val="000000"/>
                <w:vertAlign w:val="subscript"/>
                <w:lang w:eastAsia="lt-LT"/>
              </w:rPr>
              <w:t>2</w:t>
            </w:r>
            <w:r w:rsidRPr="00CC0DD0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) reikšmė bus lygi 0. </w:t>
            </w:r>
          </w:p>
          <w:p w14:paraId="1E80490A" w14:textId="77777777" w:rsidR="00115AEF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15AEF" w14:paraId="1C9D904C" w14:textId="77777777" w:rsidTr="00453D81">
        <w:tc>
          <w:tcPr>
            <w:tcW w:w="2788" w:type="dxa"/>
          </w:tcPr>
          <w:p w14:paraId="2A6F9B96" w14:textId="77777777" w:rsidR="00115AEF" w:rsidRPr="00CC0DD0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/>
                <w:lang w:eastAsia="en-US"/>
              </w:rPr>
            </w:pPr>
            <w:r w:rsidRPr="00CC0DD0">
              <w:rPr>
                <w:rFonts w:ascii="Arial" w:hAnsi="Arial" w:cs="Arial"/>
              </w:rPr>
              <w:t>37 – 48 mėn.</w:t>
            </w:r>
          </w:p>
        </w:tc>
        <w:tc>
          <w:tcPr>
            <w:tcW w:w="2031" w:type="dxa"/>
          </w:tcPr>
          <w:p w14:paraId="16B09AA4" w14:textId="77777777" w:rsidR="00115AEF" w:rsidRPr="00CC0DD0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eastAsia="en-US"/>
              </w:rPr>
            </w:pPr>
            <w:r w:rsidRPr="00CC0DD0">
              <w:rPr>
                <w:rFonts w:ascii="Arial" w:eastAsiaTheme="minorHAnsi" w:hAnsi="Arial" w:cs="Arial"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4388" w:type="dxa"/>
            <w:vMerge/>
          </w:tcPr>
          <w:p w14:paraId="1029548E" w14:textId="77777777" w:rsidR="00115AEF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15AEF" w14:paraId="3989F9A1" w14:textId="77777777" w:rsidTr="00453D81">
        <w:tc>
          <w:tcPr>
            <w:tcW w:w="2788" w:type="dxa"/>
          </w:tcPr>
          <w:p w14:paraId="63B57CBD" w14:textId="77777777" w:rsidR="00115AEF" w:rsidRPr="00CC0DD0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/>
                <w:lang w:eastAsia="en-US"/>
              </w:rPr>
            </w:pPr>
            <w:r w:rsidRPr="00CC0DD0">
              <w:rPr>
                <w:rFonts w:ascii="Arial" w:hAnsi="Arial" w:cs="Arial"/>
              </w:rPr>
              <w:t>25 – 36 mėn.</w:t>
            </w:r>
          </w:p>
        </w:tc>
        <w:tc>
          <w:tcPr>
            <w:tcW w:w="2031" w:type="dxa"/>
          </w:tcPr>
          <w:p w14:paraId="447F434A" w14:textId="77777777" w:rsidR="00115AEF" w:rsidRPr="00CC0DD0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eastAsia="en-US"/>
              </w:rPr>
            </w:pPr>
            <w:r w:rsidRPr="00CC0DD0">
              <w:rPr>
                <w:rFonts w:ascii="Arial" w:eastAsiaTheme="minorHAnsi" w:hAnsi="Arial" w:cs="Arial"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4388" w:type="dxa"/>
            <w:vMerge/>
          </w:tcPr>
          <w:p w14:paraId="6145458C" w14:textId="77777777" w:rsidR="00115AEF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15AEF" w14:paraId="505682DB" w14:textId="77777777" w:rsidTr="00453D81">
        <w:tc>
          <w:tcPr>
            <w:tcW w:w="2788" w:type="dxa"/>
          </w:tcPr>
          <w:p w14:paraId="7D3A734C" w14:textId="77777777" w:rsidR="00115AEF" w:rsidRPr="00CC0DD0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/>
                <w:lang w:eastAsia="en-US"/>
              </w:rPr>
            </w:pPr>
            <w:r w:rsidRPr="00CC0DD0">
              <w:rPr>
                <w:rFonts w:ascii="Arial" w:hAnsi="Arial" w:cs="Arial"/>
              </w:rPr>
              <w:t>13 – 24 mėn.</w:t>
            </w:r>
          </w:p>
        </w:tc>
        <w:tc>
          <w:tcPr>
            <w:tcW w:w="2031" w:type="dxa"/>
          </w:tcPr>
          <w:p w14:paraId="46661455" w14:textId="77777777" w:rsidR="00115AEF" w:rsidRPr="00CC0DD0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eastAsia="en-US"/>
              </w:rPr>
            </w:pPr>
            <w:r w:rsidRPr="00CC0DD0">
              <w:rPr>
                <w:rFonts w:ascii="Arial" w:eastAsiaTheme="minorHAnsi" w:hAnsi="Arial" w:cs="Arial"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4388" w:type="dxa"/>
            <w:vMerge/>
          </w:tcPr>
          <w:p w14:paraId="5526E61B" w14:textId="77777777" w:rsidR="00115AEF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15AEF" w14:paraId="18BB4B21" w14:textId="77777777" w:rsidTr="00453D81">
        <w:trPr>
          <w:trHeight w:val="2056"/>
        </w:trPr>
        <w:tc>
          <w:tcPr>
            <w:tcW w:w="2788" w:type="dxa"/>
          </w:tcPr>
          <w:p w14:paraId="21E6FEBA" w14:textId="77777777" w:rsidR="00115AEF" w:rsidRPr="00CC0DD0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/>
                <w:lang w:eastAsia="en-US"/>
              </w:rPr>
            </w:pPr>
            <w:r w:rsidRPr="00CC0DD0">
              <w:rPr>
                <w:rFonts w:ascii="Arial" w:hAnsi="Arial" w:cs="Arial"/>
                <w:lang w:val="en-US"/>
              </w:rPr>
              <w:t xml:space="preserve"> 0 – 12 </w:t>
            </w:r>
            <w:proofErr w:type="spellStart"/>
            <w:r w:rsidRPr="00CC0DD0">
              <w:rPr>
                <w:rFonts w:ascii="Arial" w:hAnsi="Arial" w:cs="Arial"/>
                <w:lang w:val="en-US"/>
              </w:rPr>
              <w:t>mėn</w:t>
            </w:r>
            <w:proofErr w:type="spellEnd"/>
            <w:r w:rsidRPr="00CC0DD0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031" w:type="dxa"/>
          </w:tcPr>
          <w:p w14:paraId="35C6E004" w14:textId="77777777" w:rsidR="00115AEF" w:rsidRPr="00CC0DD0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eastAsia="en-US"/>
              </w:rPr>
            </w:pPr>
            <w:r w:rsidRPr="00CC0DD0">
              <w:rPr>
                <w:rFonts w:ascii="Arial" w:eastAsiaTheme="minorHAnsi" w:hAnsi="Arial" w:cs="Arial"/>
                <w:bCs/>
                <w:i/>
                <w:iCs/>
                <w:lang w:eastAsia="en-US"/>
              </w:rPr>
              <w:t xml:space="preserve"> -</w:t>
            </w:r>
          </w:p>
        </w:tc>
        <w:tc>
          <w:tcPr>
            <w:tcW w:w="4388" w:type="dxa"/>
            <w:vMerge/>
          </w:tcPr>
          <w:p w14:paraId="298CC701" w14:textId="77777777" w:rsidR="00115AEF" w:rsidRDefault="00115AEF" w:rsidP="002D4C33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14:paraId="283E5D28" w14:textId="77777777" w:rsidR="00115AEF" w:rsidRDefault="00115AEF" w:rsidP="002D4C33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eastAsia="en-US"/>
        </w:rPr>
      </w:pPr>
    </w:p>
    <w:p w14:paraId="1D643E3E" w14:textId="77777777" w:rsidR="00947381" w:rsidRDefault="00947381" w:rsidP="002D4C33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6F73FD" w14:textId="60E68745" w:rsidR="00877C43" w:rsidRPr="00962023" w:rsidRDefault="00D46C5B" w:rsidP="002D4C33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962023">
        <w:rPr>
          <w:rFonts w:ascii="Arial" w:hAnsi="Arial" w:cs="Arial"/>
          <w:sz w:val="24"/>
          <w:szCs w:val="24"/>
        </w:rPr>
        <w:t>Ekonomiškai naudingiausiu bus pripažįstamas pasiūlymas, surinkęs didžiausią ekonominio naudingumo balą (S).</w:t>
      </w:r>
    </w:p>
    <w:sectPr w:rsidR="00877C43" w:rsidRPr="00962023" w:rsidSect="00FA5AD4">
      <w:headerReference w:type="default" r:id="rId10"/>
      <w:footerReference w:type="default" r:id="rId11"/>
      <w:pgSz w:w="11906" w:h="16838" w:code="9"/>
      <w:pgMar w:top="1440" w:right="1080" w:bottom="1440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F479C" w14:textId="77777777" w:rsidR="0064144E" w:rsidRDefault="0064144E">
      <w:pPr>
        <w:spacing w:after="0" w:line="240" w:lineRule="auto"/>
      </w:pPr>
      <w:r>
        <w:separator/>
      </w:r>
    </w:p>
  </w:endnote>
  <w:endnote w:type="continuationSeparator" w:id="0">
    <w:p w14:paraId="57A41BCC" w14:textId="77777777" w:rsidR="0064144E" w:rsidRDefault="00641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35394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CA12C0F" w14:textId="77777777" w:rsidR="007266A9" w:rsidRDefault="00D46C5B">
            <w:pPr>
              <w:pStyle w:val="Footer"/>
              <w:jc w:val="center"/>
            </w:pP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instrText xml:space="preserve"> PAGE </w:instrTex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855C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2855C1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instrText xml:space="preserve"> NUMPAGES  </w:instrTex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855C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E2425EC" w14:textId="77777777" w:rsidR="007266A9" w:rsidRDefault="00726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7E293" w14:textId="77777777" w:rsidR="0064144E" w:rsidRDefault="0064144E">
      <w:pPr>
        <w:spacing w:after="0" w:line="240" w:lineRule="auto"/>
      </w:pPr>
      <w:r>
        <w:separator/>
      </w:r>
    </w:p>
  </w:footnote>
  <w:footnote w:type="continuationSeparator" w:id="0">
    <w:p w14:paraId="39DFA764" w14:textId="77777777" w:rsidR="0064144E" w:rsidRDefault="00641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7FBF" w14:textId="77777777" w:rsidR="007266A9" w:rsidRDefault="007266A9">
    <w:pPr>
      <w:pStyle w:val="Header"/>
    </w:pPr>
  </w:p>
  <w:p w14:paraId="41229DA6" w14:textId="77777777" w:rsidR="007266A9" w:rsidRDefault="00726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3086A"/>
    <w:multiLevelType w:val="hybridMultilevel"/>
    <w:tmpl w:val="3E661D24"/>
    <w:lvl w:ilvl="0" w:tplc="3234472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trike w:val="0"/>
      </w:rPr>
    </w:lvl>
    <w:lvl w:ilvl="1" w:tplc="DF58E5C2">
      <w:start w:val="1"/>
      <w:numFmt w:val="lowerLetter"/>
      <w:lvlText w:val="%2."/>
      <w:lvlJc w:val="left"/>
      <w:pPr>
        <w:ind w:left="792" w:hanging="360"/>
      </w:pPr>
    </w:lvl>
    <w:lvl w:ilvl="2" w:tplc="C49651CA">
      <w:start w:val="1"/>
      <w:numFmt w:val="lowerRoman"/>
      <w:lvlText w:val="%3."/>
      <w:lvlJc w:val="right"/>
      <w:pPr>
        <w:ind w:left="1224" w:hanging="180"/>
      </w:pPr>
    </w:lvl>
    <w:lvl w:ilvl="3" w:tplc="2BAA6ADC">
      <w:start w:val="1"/>
      <w:numFmt w:val="decimal"/>
      <w:lvlText w:val="%4."/>
      <w:lvlJc w:val="left"/>
      <w:pPr>
        <w:ind w:left="1728" w:hanging="360"/>
      </w:pPr>
    </w:lvl>
    <w:lvl w:ilvl="4" w:tplc="11C6447A">
      <w:start w:val="1"/>
      <w:numFmt w:val="lowerLetter"/>
      <w:lvlText w:val="%5."/>
      <w:lvlJc w:val="left"/>
      <w:pPr>
        <w:ind w:left="2232" w:hanging="360"/>
      </w:pPr>
    </w:lvl>
    <w:lvl w:ilvl="5" w:tplc="62EA2CE8">
      <w:start w:val="1"/>
      <w:numFmt w:val="lowerRoman"/>
      <w:lvlText w:val="%6."/>
      <w:lvlJc w:val="right"/>
      <w:pPr>
        <w:ind w:left="2736" w:hanging="180"/>
      </w:pPr>
    </w:lvl>
    <w:lvl w:ilvl="6" w:tplc="0BDAF542">
      <w:start w:val="1"/>
      <w:numFmt w:val="decimal"/>
      <w:lvlText w:val="%7."/>
      <w:lvlJc w:val="left"/>
      <w:pPr>
        <w:ind w:left="3240" w:hanging="360"/>
      </w:pPr>
    </w:lvl>
    <w:lvl w:ilvl="7" w:tplc="8CB44210">
      <w:start w:val="1"/>
      <w:numFmt w:val="lowerLetter"/>
      <w:lvlText w:val="%8."/>
      <w:lvlJc w:val="left"/>
      <w:pPr>
        <w:ind w:left="3744" w:hanging="360"/>
      </w:pPr>
    </w:lvl>
    <w:lvl w:ilvl="8" w:tplc="C69E3FF6">
      <w:start w:val="1"/>
      <w:numFmt w:val="lowerRoman"/>
      <w:lvlText w:val="%9."/>
      <w:lvlJc w:val="right"/>
      <w:pPr>
        <w:ind w:left="4320" w:hanging="180"/>
      </w:pPr>
    </w:lvl>
  </w:abstractNum>
  <w:abstractNum w:abstractNumId="1" w15:restartNumberingAfterBreak="0">
    <w:nsid w:val="339512D4"/>
    <w:multiLevelType w:val="hybridMultilevel"/>
    <w:tmpl w:val="28A25AFA"/>
    <w:lvl w:ilvl="0" w:tplc="0542F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24B5EB8"/>
    <w:multiLevelType w:val="hybridMultilevel"/>
    <w:tmpl w:val="1A768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051218">
    <w:abstractNumId w:val="2"/>
  </w:num>
  <w:num w:numId="2" w16cid:durableId="2032802934">
    <w:abstractNumId w:val="0"/>
  </w:num>
  <w:num w:numId="3" w16cid:durableId="1217425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72F"/>
    <w:rsid w:val="000038AA"/>
    <w:rsid w:val="00004BFD"/>
    <w:rsid w:val="00027904"/>
    <w:rsid w:val="000332A7"/>
    <w:rsid w:val="000372B0"/>
    <w:rsid w:val="00040189"/>
    <w:rsid w:val="0004295F"/>
    <w:rsid w:val="00066252"/>
    <w:rsid w:val="00067929"/>
    <w:rsid w:val="00070D23"/>
    <w:rsid w:val="000A6816"/>
    <w:rsid w:val="000B25D2"/>
    <w:rsid w:val="000D6243"/>
    <w:rsid w:val="000E4525"/>
    <w:rsid w:val="00100982"/>
    <w:rsid w:val="00105FB8"/>
    <w:rsid w:val="00115AEF"/>
    <w:rsid w:val="00123BDF"/>
    <w:rsid w:val="001256C9"/>
    <w:rsid w:val="00134D47"/>
    <w:rsid w:val="001473B2"/>
    <w:rsid w:val="0015066F"/>
    <w:rsid w:val="00163F42"/>
    <w:rsid w:val="001711FD"/>
    <w:rsid w:val="00196DDC"/>
    <w:rsid w:val="001A43CC"/>
    <w:rsid w:val="001B0015"/>
    <w:rsid w:val="001B2C91"/>
    <w:rsid w:val="001B44FE"/>
    <w:rsid w:val="001D5DFF"/>
    <w:rsid w:val="001E08C2"/>
    <w:rsid w:val="001F3384"/>
    <w:rsid w:val="001F6964"/>
    <w:rsid w:val="00206BB3"/>
    <w:rsid w:val="00232ED7"/>
    <w:rsid w:val="002367A8"/>
    <w:rsid w:val="00236A88"/>
    <w:rsid w:val="00254E69"/>
    <w:rsid w:val="00257CA5"/>
    <w:rsid w:val="00264210"/>
    <w:rsid w:val="00267103"/>
    <w:rsid w:val="00267816"/>
    <w:rsid w:val="00293DDE"/>
    <w:rsid w:val="002B62A4"/>
    <w:rsid w:val="002D116C"/>
    <w:rsid w:val="002D4C33"/>
    <w:rsid w:val="0030216C"/>
    <w:rsid w:val="00304F53"/>
    <w:rsid w:val="00321D42"/>
    <w:rsid w:val="00334BFF"/>
    <w:rsid w:val="00346D12"/>
    <w:rsid w:val="00362D54"/>
    <w:rsid w:val="00381854"/>
    <w:rsid w:val="00394D90"/>
    <w:rsid w:val="003B16B7"/>
    <w:rsid w:val="003C4CDC"/>
    <w:rsid w:val="003E0EA0"/>
    <w:rsid w:val="003E4F4E"/>
    <w:rsid w:val="003E6A4A"/>
    <w:rsid w:val="00453D81"/>
    <w:rsid w:val="0047329F"/>
    <w:rsid w:val="0047524B"/>
    <w:rsid w:val="004937A0"/>
    <w:rsid w:val="004B6DD8"/>
    <w:rsid w:val="004C444E"/>
    <w:rsid w:val="004D6AD3"/>
    <w:rsid w:val="004F144E"/>
    <w:rsid w:val="00503383"/>
    <w:rsid w:val="00535CD5"/>
    <w:rsid w:val="005518CE"/>
    <w:rsid w:val="00564114"/>
    <w:rsid w:val="0060195E"/>
    <w:rsid w:val="00610A2D"/>
    <w:rsid w:val="0061387E"/>
    <w:rsid w:val="0061409E"/>
    <w:rsid w:val="0061784E"/>
    <w:rsid w:val="00632830"/>
    <w:rsid w:val="0064144E"/>
    <w:rsid w:val="00642119"/>
    <w:rsid w:val="00676E64"/>
    <w:rsid w:val="006A67A4"/>
    <w:rsid w:val="006C551A"/>
    <w:rsid w:val="006C664C"/>
    <w:rsid w:val="006D6133"/>
    <w:rsid w:val="006D7DE9"/>
    <w:rsid w:val="006E7A71"/>
    <w:rsid w:val="007266A9"/>
    <w:rsid w:val="00745093"/>
    <w:rsid w:val="007644E0"/>
    <w:rsid w:val="007651BF"/>
    <w:rsid w:val="007664CB"/>
    <w:rsid w:val="00780BBD"/>
    <w:rsid w:val="007C316B"/>
    <w:rsid w:val="007D75A9"/>
    <w:rsid w:val="007F0D72"/>
    <w:rsid w:val="007F22C0"/>
    <w:rsid w:val="008004ED"/>
    <w:rsid w:val="008326ED"/>
    <w:rsid w:val="008400DE"/>
    <w:rsid w:val="008407F4"/>
    <w:rsid w:val="00841FF3"/>
    <w:rsid w:val="00877C43"/>
    <w:rsid w:val="00895A1E"/>
    <w:rsid w:val="008A59CF"/>
    <w:rsid w:val="008C000D"/>
    <w:rsid w:val="008C389C"/>
    <w:rsid w:val="008D5BB5"/>
    <w:rsid w:val="008F7090"/>
    <w:rsid w:val="0092205C"/>
    <w:rsid w:val="00926E8A"/>
    <w:rsid w:val="00930AD2"/>
    <w:rsid w:val="00947381"/>
    <w:rsid w:val="00962023"/>
    <w:rsid w:val="00965E50"/>
    <w:rsid w:val="00983CC4"/>
    <w:rsid w:val="00993CAC"/>
    <w:rsid w:val="009E6591"/>
    <w:rsid w:val="00A0159F"/>
    <w:rsid w:val="00A240A6"/>
    <w:rsid w:val="00A30A23"/>
    <w:rsid w:val="00A46827"/>
    <w:rsid w:val="00A53E87"/>
    <w:rsid w:val="00A61A4B"/>
    <w:rsid w:val="00A778C3"/>
    <w:rsid w:val="00A9176B"/>
    <w:rsid w:val="00AA16FE"/>
    <w:rsid w:val="00AB1A24"/>
    <w:rsid w:val="00AB3E43"/>
    <w:rsid w:val="00AE05A0"/>
    <w:rsid w:val="00B25694"/>
    <w:rsid w:val="00B31A64"/>
    <w:rsid w:val="00B3395D"/>
    <w:rsid w:val="00B563C5"/>
    <w:rsid w:val="00B72DDC"/>
    <w:rsid w:val="00B87505"/>
    <w:rsid w:val="00B95B29"/>
    <w:rsid w:val="00C0672F"/>
    <w:rsid w:val="00C10FC2"/>
    <w:rsid w:val="00C17618"/>
    <w:rsid w:val="00C4070A"/>
    <w:rsid w:val="00C52D32"/>
    <w:rsid w:val="00C557F3"/>
    <w:rsid w:val="00C66BD3"/>
    <w:rsid w:val="00C84585"/>
    <w:rsid w:val="00C86483"/>
    <w:rsid w:val="00CA4C93"/>
    <w:rsid w:val="00CB2191"/>
    <w:rsid w:val="00CC0DD0"/>
    <w:rsid w:val="00CD5440"/>
    <w:rsid w:val="00D27646"/>
    <w:rsid w:val="00D46C5B"/>
    <w:rsid w:val="00D50B91"/>
    <w:rsid w:val="00D527DD"/>
    <w:rsid w:val="00D61046"/>
    <w:rsid w:val="00DA0530"/>
    <w:rsid w:val="00DC11B1"/>
    <w:rsid w:val="00DC166B"/>
    <w:rsid w:val="00DF207E"/>
    <w:rsid w:val="00DF5FCC"/>
    <w:rsid w:val="00DF76DF"/>
    <w:rsid w:val="00E16D0F"/>
    <w:rsid w:val="00E41A7B"/>
    <w:rsid w:val="00E45B13"/>
    <w:rsid w:val="00E53FC6"/>
    <w:rsid w:val="00E57FB2"/>
    <w:rsid w:val="00E77FEF"/>
    <w:rsid w:val="00EA0086"/>
    <w:rsid w:val="00F926AD"/>
    <w:rsid w:val="00FA5AD4"/>
    <w:rsid w:val="00FB2F9D"/>
    <w:rsid w:val="00FC5E33"/>
    <w:rsid w:val="00FF18D6"/>
    <w:rsid w:val="00FF347E"/>
    <w:rsid w:val="04474297"/>
    <w:rsid w:val="04559164"/>
    <w:rsid w:val="077E9DC6"/>
    <w:rsid w:val="221D0C09"/>
    <w:rsid w:val="2B92E283"/>
    <w:rsid w:val="312A682D"/>
    <w:rsid w:val="45A627A7"/>
    <w:rsid w:val="51796852"/>
    <w:rsid w:val="59936E07"/>
    <w:rsid w:val="59E49C5E"/>
    <w:rsid w:val="64822797"/>
    <w:rsid w:val="7244DCE7"/>
    <w:rsid w:val="7565A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F3BB"/>
  <w15:chartTrackingRefBased/>
  <w15:docId w15:val="{E256ABD4-F06A-4A05-BA51-EA8D2ABA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16C"/>
    <w:pPr>
      <w:suppressAutoHyphens/>
      <w:spacing w:after="200" w:line="276" w:lineRule="auto"/>
    </w:pPr>
    <w:rPr>
      <w:rFonts w:ascii="Calibri" w:eastAsia="Calibri" w:hAnsi="Calibri" w:cs="Calibri"/>
      <w:kern w:val="0"/>
      <w:lang w:val="lt-LT"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67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7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67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67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67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67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67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67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67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67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7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67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67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67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67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67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67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67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67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67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7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67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67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672F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C067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67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67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67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672F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3021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21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0216C"/>
    <w:rPr>
      <w:rFonts w:ascii="Calibri" w:eastAsia="Calibri" w:hAnsi="Calibri" w:cs="Calibri"/>
      <w:kern w:val="0"/>
      <w:sz w:val="20"/>
      <w:szCs w:val="20"/>
      <w:lang w:val="lt-LT" w:eastAsia="ar-SA"/>
      <w14:ligatures w14:val="none"/>
    </w:rPr>
  </w:style>
  <w:style w:type="paragraph" w:styleId="Header">
    <w:name w:val="header"/>
    <w:basedOn w:val="Normal"/>
    <w:link w:val="HeaderChar"/>
    <w:uiPriority w:val="99"/>
    <w:rsid w:val="003021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216C"/>
    <w:rPr>
      <w:rFonts w:ascii="Calibri" w:eastAsia="Calibri" w:hAnsi="Calibri" w:cs="Calibri"/>
      <w:kern w:val="0"/>
      <w:lang w:val="lt-LT" w:eastAsia="ar-SA"/>
      <w14:ligatures w14:val="none"/>
    </w:rPr>
  </w:style>
  <w:style w:type="paragraph" w:styleId="Footer">
    <w:name w:val="footer"/>
    <w:basedOn w:val="Normal"/>
    <w:link w:val="FooterChar"/>
    <w:uiPriority w:val="99"/>
    <w:rsid w:val="003021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216C"/>
    <w:rPr>
      <w:rFonts w:ascii="Calibri" w:eastAsia="Calibri" w:hAnsi="Calibri" w:cs="Calibri"/>
      <w:kern w:val="0"/>
      <w:lang w:val="lt-LT" w:eastAsia="ar-SA"/>
      <w14:ligatures w14:val="none"/>
    </w:rPr>
  </w:style>
  <w:style w:type="table" w:customStyle="1" w:styleId="TableGrid1">
    <w:name w:val="Table Grid1"/>
    <w:basedOn w:val="TableNormal"/>
    <w:next w:val="TableGrid"/>
    <w:rsid w:val="0030216C"/>
    <w:pPr>
      <w:spacing w:after="0" w:line="240" w:lineRule="auto"/>
    </w:pPr>
    <w:rPr>
      <w:rFonts w:ascii="Calibri" w:eastAsia="Calibri" w:hAnsi="Calibri" w:cs="Times New Roman"/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02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D72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D72"/>
    <w:rPr>
      <w:rFonts w:ascii="Calibri" w:eastAsia="Calibri" w:hAnsi="Calibri" w:cs="Calibri"/>
      <w:b/>
      <w:bCs/>
      <w:kern w:val="0"/>
      <w:sz w:val="20"/>
      <w:szCs w:val="20"/>
      <w:lang w:val="lt-LT" w:eastAsia="ar-SA"/>
      <w14:ligatures w14:val="none"/>
    </w:rPr>
  </w:style>
  <w:style w:type="paragraph" w:styleId="Revision">
    <w:name w:val="Revision"/>
    <w:hidden/>
    <w:uiPriority w:val="99"/>
    <w:semiHidden/>
    <w:rsid w:val="006C664C"/>
    <w:pPr>
      <w:spacing w:after="0" w:line="240" w:lineRule="auto"/>
    </w:pPr>
    <w:rPr>
      <w:rFonts w:ascii="Calibri" w:eastAsia="Calibri" w:hAnsi="Calibri" w:cs="Calibri"/>
      <w:kern w:val="0"/>
      <w:lang w:val="lt-LT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41D4B94-BF6A-40A0-821D-7388A94EEBBE}">
  <we:reference id="6cec9104-4737-421b-a03d-239e5c3d9697" version="1.0.3.0" store="EXCatalog" storeType="EXCatalog"/>
  <we:alternateReferences>
    <we:reference id="WA200007740" version="1.0.3.0" store="lt-LT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F042FA2ABD342408D9978D734542C76" ma:contentTypeVersion="3" ma:contentTypeDescription="Kurkite naują dokumentą." ma:contentTypeScope="" ma:versionID="e9ae7a9d012b05e8fc0154f3816ed4bb">
  <xsd:schema xmlns:xsd="http://www.w3.org/2001/XMLSchema" xmlns:xs="http://www.w3.org/2001/XMLSchema" xmlns:p="http://schemas.microsoft.com/office/2006/metadata/properties" xmlns:ns2="80f485c7-3554-4274-be5a-c5d763c84b9e" targetNamespace="http://schemas.microsoft.com/office/2006/metadata/properties" ma:root="true" ma:fieldsID="dbef7703e17cfeeb837b66f83fba7c78" ns2:_="">
    <xsd:import namespace="80f485c7-3554-4274-be5a-c5d763c84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f485c7-3554-4274-be5a-c5d763c84b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8221A-6BDF-476E-853B-C418DD7E03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92FBA-9CC2-4BE2-A0E8-96D53A581C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CCADB-9D1F-4010-9A93-5B5F3EA6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f485c7-3554-4274-be5a-c5d763c84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472</Words>
  <Characters>2696</Characters>
  <Application>Microsoft Office Word</Application>
  <DocSecurity>4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Raščiuvienė</dc:creator>
  <cp:keywords/>
  <dc:description/>
  <cp:lastModifiedBy>Paulius Gavelis</cp:lastModifiedBy>
  <cp:revision>130</cp:revision>
  <dcterms:created xsi:type="dcterms:W3CDTF">2025-09-19T07:17:00Z</dcterms:created>
  <dcterms:modified xsi:type="dcterms:W3CDTF">2025-10-16T14:24:00Z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0x0101002F042FA2ABD342408D9978D734542C76</vt:lpwstr>
  </property>
  <property fmtid="{D5CDD505-2E9C-101B-9397-08002B2CF9AE}" pid="3" name="docLang">
    <vt:lpwstr>lt</vt:lpwstr>
  </property>
</Properties>
</file>